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D" w:rsidRDefault="00E35C1D"/>
    <w:p w:rsidR="00F120E5" w:rsidRDefault="00F120E5" w:rsidP="00F120E5">
      <w:pPr>
        <w:spacing w:before="100" w:beforeAutospacing="1" w:after="120" w:line="240" w:lineRule="auto"/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</w:pPr>
    </w:p>
    <w:p w:rsidR="00F120E5" w:rsidRDefault="00F120E5" w:rsidP="00F120E5">
      <w:pPr>
        <w:spacing w:before="100" w:beforeAutospacing="1" w:after="120" w:line="240" w:lineRule="auto"/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</w:pPr>
    </w:p>
    <w:p w:rsidR="00F120E5" w:rsidRPr="00F120E5" w:rsidRDefault="00F120E5" w:rsidP="00F120E5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bookmarkStart w:id="0" w:name="_GoBack"/>
      <w:bookmarkEnd w:id="0"/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Programa</w:t>
      </w:r>
    </w:p>
    <w:p w:rsidR="00F120E5" w:rsidRPr="00F120E5" w:rsidRDefault="00F120E5" w:rsidP="00F120E5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14h00 – Receção aos participantes</w:t>
      </w:r>
    </w:p>
    <w:p w:rsidR="00F120E5" w:rsidRPr="00F120E5" w:rsidRDefault="00F120E5" w:rsidP="00F120E5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14h30 | </w:t>
      </w: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Sessão da Abertura</w:t>
      </w:r>
    </w:p>
    <w:p w:rsidR="00F120E5" w:rsidRPr="00F120E5" w:rsidRDefault="00F120E5" w:rsidP="00F120E5">
      <w:pPr>
        <w:spacing w:before="100" w:beforeAutospacing="1" w:after="120" w:line="240" w:lineRule="auto"/>
        <w:ind w:left="708" w:firstLine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Eng.ª Alexandra </w:t>
      </w:r>
      <w:proofErr w:type="spellStart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Roeger</w:t>
      </w:r>
      <w:proofErr w:type="spellEnd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 | Câmara Municipal de Esposende - Núcleo Local de Inserção de Esposende</w:t>
      </w:r>
    </w:p>
    <w:p w:rsidR="00F120E5" w:rsidRPr="00F120E5" w:rsidRDefault="00F120E5" w:rsidP="00F120E5">
      <w:pPr>
        <w:spacing w:before="100" w:beforeAutospacing="1" w:after="12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Estratégia Nacional de Educação para a Cidadania</w:t>
      </w:r>
    </w:p>
    <w:p w:rsidR="00F120E5" w:rsidRPr="00F120E5" w:rsidRDefault="00F120E5" w:rsidP="00F120E5">
      <w:pPr>
        <w:spacing w:before="100" w:beforeAutospacing="1" w:after="12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bookmarkStart w:id="1" w:name="m_-3472526462825230738_m_916583426538962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Dr.ª Ana Granja</w:t>
      </w:r>
      <w:bookmarkEnd w:id="1"/>
      <w:r w:rsidRPr="00F120E5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|</w:t>
      </w:r>
      <w:r w:rsidRPr="00F120E5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Centro de Formação de Associação de Escolas MAIATROFA</w:t>
      </w:r>
    </w:p>
    <w:p w:rsidR="00F120E5" w:rsidRPr="00F120E5" w:rsidRDefault="00F120E5" w:rsidP="00F120E5">
      <w:pPr>
        <w:spacing w:before="100" w:beforeAutospacing="1" w:after="12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Intervenção da Segurança Social com Refugiados e Deslocados</w:t>
      </w:r>
    </w:p>
    <w:p w:rsidR="00F120E5" w:rsidRPr="00F120E5" w:rsidRDefault="00F120E5" w:rsidP="00F120E5">
      <w:pPr>
        <w:spacing w:before="100" w:beforeAutospacing="1" w:after="12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 </w:t>
      </w: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Dr.ª Fátima Miguel | Instituto da Segurança Social - Centro Distrital de Braga</w:t>
      </w:r>
    </w:p>
    <w:p w:rsidR="00F120E5" w:rsidRPr="00F120E5" w:rsidRDefault="00F120E5" w:rsidP="00F120E5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proofErr w:type="spellStart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Coffee</w:t>
      </w:r>
      <w:proofErr w:type="spellEnd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 break </w:t>
      </w:r>
    </w:p>
    <w:p w:rsidR="00F120E5" w:rsidRPr="00F120E5" w:rsidRDefault="00F120E5" w:rsidP="00F120E5">
      <w:pPr>
        <w:spacing w:before="100" w:beforeAutospacing="1" w:after="12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Partilha de Boas Práticas: Projeto A Ver -o- Mundo</w:t>
      </w:r>
      <w:r w:rsidRPr="00F120E5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para a inclusão de imigrantes/alunos NPT em contexto escolar | Rede de Escolas de Educação Intercultural (REEI) | Criação de </w:t>
      </w:r>
      <w:proofErr w:type="spellStart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Micro-redes</w:t>
      </w:r>
      <w:proofErr w:type="spellEnd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 e atividades de integração para alunos LPNM| Projeto </w:t>
      </w:r>
      <w:proofErr w:type="spellStart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Ciberescola</w:t>
      </w:r>
      <w:proofErr w:type="spellEnd"/>
    </w:p>
    <w:p w:rsidR="00F120E5" w:rsidRPr="00F120E5" w:rsidRDefault="00F120E5" w:rsidP="00F120E5">
      <w:pPr>
        <w:spacing w:before="100" w:beforeAutospacing="1" w:after="120" w:line="240" w:lineRule="auto"/>
        <w:ind w:left="708" w:firstLine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 xml:space="preserve">Dr. Carlos Gomes de Sá, Dr.ª Andreia Teixeira e Dr.ª Emília Quintas | Agrupamento de Escolas de </w:t>
      </w:r>
      <w:proofErr w:type="spellStart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Aver-o-Mar</w:t>
      </w:r>
      <w:proofErr w:type="spellEnd"/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, Póvoa de Varzim</w:t>
      </w:r>
    </w:p>
    <w:p w:rsidR="00F120E5" w:rsidRPr="00F120E5" w:rsidRDefault="00F120E5" w:rsidP="00F120E5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17h30 | </w:t>
      </w:r>
      <w:r w:rsidRPr="00F120E5">
        <w:rPr>
          <w:rFonts w:ascii="Corbel" w:eastAsia="Times New Roman" w:hAnsi="Corbel" w:cs="Arial"/>
          <w:b/>
          <w:bCs/>
          <w:color w:val="000000"/>
          <w:sz w:val="28"/>
          <w:szCs w:val="28"/>
          <w:lang w:eastAsia="pt-PT"/>
        </w:rPr>
        <w:t>Sessão de Encerramento</w:t>
      </w:r>
    </w:p>
    <w:p w:rsidR="00F120E5" w:rsidRPr="00F120E5" w:rsidRDefault="00F120E5" w:rsidP="00F120E5">
      <w:pPr>
        <w:spacing w:before="100" w:beforeAutospacing="1" w:after="120" w:line="240" w:lineRule="auto"/>
        <w:ind w:left="708" w:firstLine="708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120E5">
        <w:rPr>
          <w:rFonts w:ascii="Corbel" w:eastAsia="Times New Roman" w:hAnsi="Corbel" w:cs="Arial"/>
          <w:color w:val="000000"/>
          <w:sz w:val="28"/>
          <w:szCs w:val="28"/>
          <w:lang w:eastAsia="pt-PT"/>
        </w:rPr>
        <w:t>Dr. Manuel Meira | Agrupamento de Escolas António Correia de Oliveira, Esposende</w:t>
      </w:r>
    </w:p>
    <w:p w:rsidR="00F120E5" w:rsidRDefault="00F120E5"/>
    <w:sectPr w:rsidR="00F1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5"/>
    <w:rsid w:val="00E35C1D"/>
    <w:rsid w:val="00F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Centro</cp:lastModifiedBy>
  <cp:revision>1</cp:revision>
  <dcterms:created xsi:type="dcterms:W3CDTF">2024-04-18T11:12:00Z</dcterms:created>
  <dcterms:modified xsi:type="dcterms:W3CDTF">2024-04-18T11:12:00Z</dcterms:modified>
</cp:coreProperties>
</file>